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931" w:rsidRPr="009038D4" w:rsidRDefault="000D6931" w:rsidP="000D69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0D6931" w:rsidRPr="009038D4" w:rsidRDefault="000D6931" w:rsidP="000D69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0D6931" w:rsidRPr="009038D4" w:rsidRDefault="000D6931" w:rsidP="000D69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D6931" w:rsidRPr="00D76213" w:rsidRDefault="000D6931" w:rsidP="000D6931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00312C" w:rsidRDefault="0029608D" w:rsidP="0029608D">
      <w:pPr>
        <w:jc w:val="center"/>
        <w:rPr>
          <w:rFonts w:ascii="Times New Roman" w:hAnsi="Times New Roman"/>
        </w:rPr>
      </w:pPr>
    </w:p>
    <w:p w:rsidR="0029608D" w:rsidRPr="0000312C" w:rsidRDefault="0029608D" w:rsidP="0029608D">
      <w:pPr>
        <w:jc w:val="center"/>
        <w:rPr>
          <w:rFonts w:ascii="Times New Roman" w:hAnsi="Times New Roman"/>
        </w:rPr>
      </w:pPr>
    </w:p>
    <w:p w:rsidR="0029608D" w:rsidRDefault="0029608D" w:rsidP="0029608D">
      <w:pPr>
        <w:jc w:val="center"/>
        <w:rPr>
          <w:rFonts w:ascii="Times New Roman" w:hAnsi="Times New Roman"/>
        </w:rPr>
      </w:pPr>
    </w:p>
    <w:p w:rsidR="000D6931" w:rsidRPr="0000312C" w:rsidRDefault="000D6931" w:rsidP="0029608D">
      <w:pPr>
        <w:jc w:val="center"/>
        <w:rPr>
          <w:rFonts w:ascii="Times New Roman" w:hAnsi="Times New Roman"/>
        </w:rPr>
      </w:pPr>
    </w:p>
    <w:p w:rsidR="000D6931" w:rsidRPr="00D76213" w:rsidRDefault="000D6931" w:rsidP="000D6931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9608D" w:rsidRPr="0000312C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00312C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00312C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00312C">
        <w:rPr>
          <w:rFonts w:ascii="Times New Roman" w:hAnsi="Times New Roman"/>
        </w:rPr>
        <w:t>УТВЕРЖДАЮ</w:t>
      </w:r>
    </w:p>
    <w:p w:rsidR="00D9736E" w:rsidRPr="0000312C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</w:rPr>
        <w:t>Зав. кафедрой,</w:t>
      </w:r>
    </w:p>
    <w:p w:rsidR="00D9736E" w:rsidRPr="0000312C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</w:rPr>
        <w:t xml:space="preserve">профессор ____________ </w:t>
      </w:r>
      <w:r w:rsidR="009467C1" w:rsidRPr="0000312C">
        <w:rPr>
          <w:rFonts w:ascii="Times New Roman" w:hAnsi="Times New Roman"/>
        </w:rPr>
        <w:t>А.Б. Бакиров</w:t>
      </w:r>
    </w:p>
    <w:p w:rsidR="00D9736E" w:rsidRPr="0000312C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</w:rPr>
        <w:t>«____»____________________ 20__</w:t>
      </w:r>
      <w:r w:rsidR="00D9736E" w:rsidRPr="0000312C">
        <w:rPr>
          <w:rFonts w:ascii="Times New Roman" w:hAnsi="Times New Roman"/>
        </w:rPr>
        <w:t xml:space="preserve"> г.</w:t>
      </w:r>
    </w:p>
    <w:p w:rsidR="0029608D" w:rsidRPr="0000312C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00312C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00312C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566756" w:rsidRPr="0000312C" w:rsidRDefault="00566756" w:rsidP="006570F2">
      <w:pPr>
        <w:pStyle w:val="a6"/>
        <w:ind w:right="-1" w:firstLine="0"/>
        <w:jc w:val="both"/>
        <w:rPr>
          <w:b/>
          <w:sz w:val="24"/>
          <w:szCs w:val="24"/>
        </w:rPr>
      </w:pPr>
      <w:r w:rsidRPr="0000312C">
        <w:rPr>
          <w:sz w:val="24"/>
          <w:szCs w:val="24"/>
        </w:rPr>
        <w:t xml:space="preserve">на </w:t>
      </w:r>
      <w:r w:rsidR="006570F2" w:rsidRPr="0000312C">
        <w:rPr>
          <w:sz w:val="24"/>
          <w:szCs w:val="24"/>
        </w:rPr>
        <w:t>тему:</w:t>
      </w:r>
      <w:r w:rsidRPr="0000312C">
        <w:rPr>
          <w:sz w:val="24"/>
          <w:szCs w:val="24"/>
        </w:rPr>
        <w:t xml:space="preserve"> </w:t>
      </w:r>
      <w:r w:rsidRPr="0000312C">
        <w:rPr>
          <w:b/>
          <w:sz w:val="24"/>
          <w:szCs w:val="24"/>
        </w:rPr>
        <w:t>«</w:t>
      </w:r>
      <w:r w:rsidRPr="0000312C">
        <w:rPr>
          <w:sz w:val="24"/>
          <w:szCs w:val="24"/>
        </w:rPr>
        <w:t xml:space="preserve">Введение в предмет. </w:t>
      </w:r>
      <w:r w:rsidR="0029608D" w:rsidRPr="0000312C">
        <w:rPr>
          <w:sz w:val="24"/>
          <w:szCs w:val="24"/>
        </w:rPr>
        <w:t>Общие вопросы клинической фармакологии</w:t>
      </w:r>
      <w:r w:rsidRPr="0000312C">
        <w:rPr>
          <w:b/>
          <w:sz w:val="24"/>
          <w:szCs w:val="24"/>
        </w:rPr>
        <w:t>»</w:t>
      </w:r>
      <w:r w:rsidR="0029608D" w:rsidRPr="0000312C">
        <w:rPr>
          <w:b/>
          <w:sz w:val="24"/>
          <w:szCs w:val="24"/>
        </w:rPr>
        <w:t xml:space="preserve">. </w:t>
      </w: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00312C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rPr>
          <w:rFonts w:ascii="Times New Roman" w:hAnsi="Times New Roman"/>
        </w:rPr>
      </w:pPr>
      <w:r w:rsidRPr="0000312C">
        <w:rPr>
          <w:rFonts w:ascii="Times New Roman" w:hAnsi="Times New Roman"/>
        </w:rPr>
        <w:t xml:space="preserve">Специальность </w:t>
      </w:r>
      <w:r w:rsidR="0029608D" w:rsidRPr="0000312C">
        <w:rPr>
          <w:rFonts w:ascii="Times New Roman" w:hAnsi="Times New Roman"/>
        </w:rPr>
        <w:t>31.08.37 «Клиническая фармакология»</w:t>
      </w:r>
    </w:p>
    <w:p w:rsidR="006570F2" w:rsidRPr="0000312C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00312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00312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00312C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00312C">
        <w:rPr>
          <w:rFonts w:ascii="Times New Roman" w:hAnsi="Times New Roman"/>
        </w:rPr>
        <w:t>Уфа</w:t>
      </w:r>
    </w:p>
    <w:p w:rsidR="009467C1" w:rsidRPr="0000312C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00312C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00312C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2C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00312C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Б1.Б.1.1 </w:t>
      </w:r>
    </w:p>
    <w:p w:rsidR="009467C1" w:rsidRPr="0000312C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00312C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2C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00312C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</w:rPr>
        <w:t xml:space="preserve">Продолжительность практического занятия – 10 часов. </w:t>
      </w:r>
    </w:p>
    <w:p w:rsidR="00AF0541" w:rsidRPr="0000312C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</w:rPr>
        <w:t>Место проведения: учебная комната,  РКБ им. Г. Г. Куватова.</w:t>
      </w:r>
    </w:p>
    <w:p w:rsidR="00CA5EBC" w:rsidRPr="0000312C" w:rsidRDefault="00B24E2B" w:rsidP="009467C1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312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00312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00312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00312C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«Общие вопросы клинической фармакологии».</w:t>
      </w:r>
      <w:r w:rsidR="00F248B8" w:rsidRPr="0000312C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29608D" w:rsidRPr="0000312C">
        <w:rPr>
          <w:rFonts w:ascii="Times New Roman" w:hAnsi="Times New Roman" w:cs="Times New Roman"/>
          <w:sz w:val="24"/>
          <w:szCs w:val="24"/>
        </w:rPr>
        <w:t>Введение в предмет.</w:t>
      </w:r>
      <w:r w:rsidR="00CA5EBC" w:rsidRPr="0000312C">
        <w:rPr>
          <w:rFonts w:ascii="Times New Roman" w:hAnsi="Times New Roman" w:cs="Times New Roman"/>
          <w:sz w:val="24"/>
          <w:szCs w:val="24"/>
        </w:rPr>
        <w:t xml:space="preserve"> Предмет и задачи  клинической фармакологии. Государственная    фармакопея. Клиническая фармакокинетика. Общие вопросы фармакодинамики. Оценка действия лекарственных  средств. Общие принципы  рациональной фармакотерапии. Понятие «качество жизни». Этические нормы применения</w:t>
      </w:r>
      <w:r w:rsidR="00CA5EBC" w:rsidRPr="0000312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CA5EBC" w:rsidRPr="0000312C">
        <w:rPr>
          <w:rFonts w:ascii="Times New Roman" w:hAnsi="Times New Roman" w:cs="Times New Roman"/>
          <w:sz w:val="24"/>
          <w:szCs w:val="24"/>
        </w:rPr>
        <w:t>лекарственных препаратов в различных клинических ситуациях. Общие принципы фармакогенетики   и  хронотерапии. Принципы проведения обучения врачей  медицинских учреждений по вопросам клинической фармакологии и фармакотерапии</w:t>
      </w:r>
      <w:r w:rsidR="009467C1" w:rsidRPr="0000312C">
        <w:rPr>
          <w:rFonts w:ascii="Times New Roman" w:hAnsi="Times New Roman" w:cs="Times New Roman"/>
          <w:sz w:val="24"/>
          <w:szCs w:val="24"/>
        </w:rPr>
        <w:t>. Формирование профессиональных компетенций.</w:t>
      </w:r>
    </w:p>
    <w:p w:rsidR="00AF0541" w:rsidRPr="0000312C" w:rsidRDefault="00B24E2B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00312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00312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00312C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AF0541" w:rsidRPr="0000312C">
        <w:rPr>
          <w:rFonts w:ascii="Times New Roman" w:hAnsi="Times New Roman"/>
        </w:rPr>
        <w:t>изучение предмета и задач клинической фармакологии,</w:t>
      </w:r>
      <w:r w:rsidR="000F5D03" w:rsidRPr="0000312C">
        <w:rPr>
          <w:rFonts w:ascii="Times New Roman" w:hAnsi="Times New Roman"/>
        </w:rPr>
        <w:t xml:space="preserve"> </w:t>
      </w:r>
      <w:r w:rsidR="00D9736E" w:rsidRPr="0000312C">
        <w:rPr>
          <w:rFonts w:ascii="Times New Roman" w:hAnsi="Times New Roman"/>
        </w:rPr>
        <w:t>современные аспекты г</w:t>
      </w:r>
      <w:r w:rsidR="000F5D03" w:rsidRPr="0000312C">
        <w:rPr>
          <w:rFonts w:ascii="Times New Roman" w:hAnsi="Times New Roman"/>
        </w:rPr>
        <w:t>осударствен</w:t>
      </w:r>
      <w:r w:rsidR="00D9736E" w:rsidRPr="0000312C">
        <w:rPr>
          <w:rFonts w:ascii="Times New Roman" w:hAnsi="Times New Roman"/>
        </w:rPr>
        <w:t>ной    фармакопеи; оценка взаи</w:t>
      </w:r>
      <w:r w:rsidR="00D9736E" w:rsidRPr="0000312C">
        <w:rPr>
          <w:rFonts w:ascii="Times New Roman" w:hAnsi="Times New Roman"/>
        </w:rPr>
        <w:softHyphen/>
        <w:t>мо</w:t>
      </w:r>
      <w:r w:rsidR="00D9736E" w:rsidRPr="0000312C">
        <w:rPr>
          <w:rFonts w:ascii="Times New Roman" w:hAnsi="Times New Roman"/>
        </w:rPr>
        <w:softHyphen/>
        <w:t>дей</w:t>
      </w:r>
      <w:r w:rsidR="00D9736E" w:rsidRPr="0000312C">
        <w:rPr>
          <w:rFonts w:ascii="Times New Roman" w:hAnsi="Times New Roman"/>
        </w:rPr>
        <w:softHyphen/>
        <w:t>ст</w:t>
      </w:r>
      <w:r w:rsidR="00D9736E" w:rsidRPr="0000312C">
        <w:rPr>
          <w:rFonts w:ascii="Times New Roman" w:hAnsi="Times New Roman"/>
        </w:rPr>
        <w:softHyphen/>
        <w:t>вия ле</w:t>
      </w:r>
      <w:r w:rsidR="00D9736E" w:rsidRPr="0000312C">
        <w:rPr>
          <w:rFonts w:ascii="Times New Roman" w:hAnsi="Times New Roman"/>
        </w:rPr>
        <w:softHyphen/>
        <w:t>кар</w:t>
      </w:r>
      <w:r w:rsidR="00D9736E" w:rsidRPr="0000312C">
        <w:rPr>
          <w:rFonts w:ascii="Times New Roman" w:hAnsi="Times New Roman"/>
        </w:rPr>
        <w:softHyphen/>
        <w:t>ст</w:t>
      </w:r>
      <w:r w:rsidR="00D9736E" w:rsidRPr="0000312C">
        <w:rPr>
          <w:rFonts w:ascii="Times New Roman" w:hAnsi="Times New Roman"/>
        </w:rPr>
        <w:softHyphen/>
        <w:t>вен</w:t>
      </w:r>
      <w:r w:rsidR="00D9736E" w:rsidRPr="0000312C">
        <w:rPr>
          <w:rFonts w:ascii="Times New Roman" w:hAnsi="Times New Roman"/>
        </w:rPr>
        <w:softHyphen/>
        <w:t>но</w:t>
      </w:r>
      <w:r w:rsidR="00D9736E" w:rsidRPr="0000312C">
        <w:rPr>
          <w:rFonts w:ascii="Times New Roman" w:hAnsi="Times New Roman"/>
        </w:rPr>
        <w:softHyphen/>
        <w:t>го сред</w:t>
      </w:r>
      <w:r w:rsidR="00D9736E" w:rsidRPr="0000312C">
        <w:rPr>
          <w:rFonts w:ascii="Times New Roman" w:hAnsi="Times New Roman"/>
        </w:rPr>
        <w:softHyphen/>
        <w:t>ст</w:t>
      </w:r>
      <w:r w:rsidR="00D9736E" w:rsidRPr="0000312C">
        <w:rPr>
          <w:rFonts w:ascii="Times New Roman" w:hAnsi="Times New Roman"/>
        </w:rPr>
        <w:softHyphen/>
        <w:t>ва с ор</w:t>
      </w:r>
      <w:r w:rsidR="00D9736E" w:rsidRPr="0000312C">
        <w:rPr>
          <w:rFonts w:ascii="Times New Roman" w:hAnsi="Times New Roman"/>
        </w:rPr>
        <w:softHyphen/>
        <w:t>га</w:t>
      </w:r>
      <w:r w:rsidR="00D9736E" w:rsidRPr="0000312C">
        <w:rPr>
          <w:rFonts w:ascii="Times New Roman" w:hAnsi="Times New Roman"/>
        </w:rPr>
        <w:softHyphen/>
        <w:t>ном-ми</w:t>
      </w:r>
      <w:r w:rsidR="00D9736E" w:rsidRPr="0000312C">
        <w:rPr>
          <w:rFonts w:ascii="Times New Roman" w:hAnsi="Times New Roman"/>
        </w:rPr>
        <w:softHyphen/>
        <w:t>ше</w:t>
      </w:r>
      <w:r w:rsidR="00D9736E" w:rsidRPr="0000312C">
        <w:rPr>
          <w:rFonts w:ascii="Times New Roman" w:hAnsi="Times New Roman"/>
        </w:rPr>
        <w:softHyphen/>
        <w:t>нью, связь ме</w:t>
      </w:r>
      <w:r w:rsidR="00D9736E" w:rsidRPr="0000312C">
        <w:rPr>
          <w:rFonts w:ascii="Times New Roman" w:hAnsi="Times New Roman"/>
        </w:rPr>
        <w:softHyphen/>
        <w:t>ха</w:t>
      </w:r>
      <w:r w:rsidR="00D9736E" w:rsidRPr="0000312C">
        <w:rPr>
          <w:rFonts w:ascii="Times New Roman" w:hAnsi="Times New Roman"/>
        </w:rPr>
        <w:softHyphen/>
        <w:t>низ</w:t>
      </w:r>
      <w:r w:rsidR="00D9736E" w:rsidRPr="0000312C">
        <w:rPr>
          <w:rFonts w:ascii="Times New Roman" w:hAnsi="Times New Roman"/>
        </w:rPr>
        <w:softHyphen/>
        <w:t>ма дей</w:t>
      </w:r>
      <w:r w:rsidR="00D9736E" w:rsidRPr="0000312C">
        <w:rPr>
          <w:rFonts w:ascii="Times New Roman" w:hAnsi="Times New Roman"/>
        </w:rPr>
        <w:softHyphen/>
        <w:t>ст</w:t>
      </w:r>
      <w:r w:rsidR="00D9736E" w:rsidRPr="0000312C">
        <w:rPr>
          <w:rFonts w:ascii="Times New Roman" w:hAnsi="Times New Roman"/>
        </w:rPr>
        <w:softHyphen/>
        <w:t>вия и фар</w:t>
      </w:r>
      <w:r w:rsidR="00D9736E" w:rsidRPr="0000312C">
        <w:rPr>
          <w:rFonts w:ascii="Times New Roman" w:hAnsi="Times New Roman"/>
        </w:rPr>
        <w:softHyphen/>
        <w:t>ма</w:t>
      </w:r>
      <w:r w:rsidR="00D9736E" w:rsidRPr="0000312C">
        <w:rPr>
          <w:rFonts w:ascii="Times New Roman" w:hAnsi="Times New Roman"/>
        </w:rPr>
        <w:softHyphen/>
        <w:t>ко</w:t>
      </w:r>
      <w:r w:rsidR="00D9736E" w:rsidRPr="0000312C">
        <w:rPr>
          <w:rFonts w:ascii="Times New Roman" w:hAnsi="Times New Roman"/>
        </w:rPr>
        <w:softHyphen/>
        <w:t>ло</w:t>
      </w:r>
      <w:r w:rsidR="00D9736E" w:rsidRPr="0000312C">
        <w:rPr>
          <w:rFonts w:ascii="Times New Roman" w:hAnsi="Times New Roman"/>
        </w:rPr>
        <w:softHyphen/>
        <w:t>ги</w:t>
      </w:r>
      <w:r w:rsidR="00D9736E" w:rsidRPr="0000312C">
        <w:rPr>
          <w:rFonts w:ascii="Times New Roman" w:hAnsi="Times New Roman"/>
        </w:rPr>
        <w:softHyphen/>
        <w:t>че</w:t>
      </w:r>
      <w:r w:rsidR="00D9736E" w:rsidRPr="0000312C">
        <w:rPr>
          <w:rFonts w:ascii="Times New Roman" w:hAnsi="Times New Roman"/>
        </w:rPr>
        <w:softHyphen/>
        <w:t>ско</w:t>
      </w:r>
      <w:r w:rsidR="00D9736E" w:rsidRPr="0000312C">
        <w:rPr>
          <w:rFonts w:ascii="Times New Roman" w:hAnsi="Times New Roman"/>
        </w:rPr>
        <w:softHyphen/>
        <w:t>го эф</w:t>
      </w:r>
      <w:r w:rsidR="00D9736E" w:rsidRPr="0000312C">
        <w:rPr>
          <w:rFonts w:ascii="Times New Roman" w:hAnsi="Times New Roman"/>
        </w:rPr>
        <w:softHyphen/>
        <w:t>фек</w:t>
      </w:r>
      <w:r w:rsidR="00D9736E" w:rsidRPr="0000312C">
        <w:rPr>
          <w:rFonts w:ascii="Times New Roman" w:hAnsi="Times New Roman"/>
        </w:rPr>
        <w:softHyphen/>
        <w:t xml:space="preserve">та, иметь представление о фармакодинимики; </w:t>
      </w:r>
      <w:r w:rsidR="000F5D03" w:rsidRPr="0000312C">
        <w:rPr>
          <w:rFonts w:ascii="Times New Roman" w:hAnsi="Times New Roman"/>
        </w:rPr>
        <w:t xml:space="preserve"> </w:t>
      </w:r>
      <w:r w:rsidR="00D9736E" w:rsidRPr="0000312C">
        <w:rPr>
          <w:rFonts w:ascii="Times New Roman" w:hAnsi="Times New Roman"/>
        </w:rPr>
        <w:t>о</w:t>
      </w:r>
      <w:r w:rsidR="000F5D03" w:rsidRPr="0000312C">
        <w:rPr>
          <w:rFonts w:ascii="Times New Roman" w:hAnsi="Times New Roman"/>
        </w:rPr>
        <w:t>ценка действия лекарственных  средств</w:t>
      </w:r>
      <w:r w:rsidR="00D9736E" w:rsidRPr="0000312C">
        <w:rPr>
          <w:rFonts w:ascii="Times New Roman" w:hAnsi="Times New Roman"/>
        </w:rPr>
        <w:t>; ознакомить с о</w:t>
      </w:r>
      <w:r w:rsidR="000F5D03" w:rsidRPr="0000312C">
        <w:rPr>
          <w:rFonts w:ascii="Times New Roman" w:hAnsi="Times New Roman"/>
        </w:rPr>
        <w:t>б</w:t>
      </w:r>
      <w:r w:rsidR="00D9736E" w:rsidRPr="0000312C">
        <w:rPr>
          <w:rFonts w:ascii="Times New Roman" w:hAnsi="Times New Roman"/>
        </w:rPr>
        <w:t>щими принципами</w:t>
      </w:r>
      <w:r w:rsidR="000F5D03" w:rsidRPr="0000312C">
        <w:rPr>
          <w:rFonts w:ascii="Times New Roman" w:hAnsi="Times New Roman"/>
        </w:rPr>
        <w:t xml:space="preserve">  рациональной фармакотерапии</w:t>
      </w:r>
      <w:r w:rsidR="00D9736E" w:rsidRPr="0000312C">
        <w:rPr>
          <w:rFonts w:ascii="Times New Roman" w:hAnsi="Times New Roman"/>
        </w:rPr>
        <w:t>; изучить</w:t>
      </w:r>
      <w:r w:rsidR="00D9736E" w:rsidRPr="0000312C">
        <w:rPr>
          <w:rFonts w:ascii="Times New Roman" w:hAnsi="Times New Roman"/>
          <w:b/>
          <w:bCs/>
        </w:rPr>
        <w:t xml:space="preserve"> </w:t>
      </w:r>
      <w:r w:rsidR="00D9736E" w:rsidRPr="0000312C">
        <w:rPr>
          <w:rFonts w:ascii="Times New Roman" w:hAnsi="Times New Roman"/>
        </w:rPr>
        <w:t>этические нормы применения лекарственных препаратов в различных клинических ситуациях, о</w:t>
      </w:r>
      <w:r w:rsidR="000F5D03" w:rsidRPr="0000312C">
        <w:rPr>
          <w:rFonts w:ascii="Times New Roman" w:hAnsi="Times New Roman"/>
        </w:rPr>
        <w:t>бщие принципы фармакогенетики   и  хронотерапии</w:t>
      </w:r>
      <w:r w:rsidR="00D9736E" w:rsidRPr="0000312C">
        <w:rPr>
          <w:rFonts w:ascii="Times New Roman" w:hAnsi="Times New Roman"/>
        </w:rPr>
        <w:t>; ознакомить п</w:t>
      </w:r>
      <w:r w:rsidR="000F5D03" w:rsidRPr="0000312C">
        <w:rPr>
          <w:rFonts w:ascii="Times New Roman" w:hAnsi="Times New Roman"/>
        </w:rPr>
        <w:t>ринци</w:t>
      </w:r>
      <w:r w:rsidR="00D9736E" w:rsidRPr="0000312C">
        <w:rPr>
          <w:rFonts w:ascii="Times New Roman" w:hAnsi="Times New Roman"/>
        </w:rPr>
        <w:t>пами</w:t>
      </w:r>
      <w:r w:rsidR="000F5D03" w:rsidRPr="0000312C">
        <w:rPr>
          <w:rFonts w:ascii="Times New Roman" w:hAnsi="Times New Roman"/>
        </w:rPr>
        <w:t xml:space="preserve"> проведения обучения врачей  медицинских учреждений по вопросам клинической фармакологии и фармакотерапии</w:t>
      </w:r>
      <w:r w:rsidR="00AF0541" w:rsidRPr="0000312C">
        <w:rPr>
          <w:rFonts w:ascii="Times New Roman" w:hAnsi="Times New Roman"/>
        </w:rPr>
        <w:t xml:space="preserve">   </w:t>
      </w:r>
    </w:p>
    <w:p w:rsidR="009467C1" w:rsidRPr="0000312C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00312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00312C">
        <w:rPr>
          <w:rFonts w:ascii="Times New Roman" w:hAnsi="Times New Roman"/>
        </w:rPr>
        <w:t xml:space="preserve"> ПК-1, ПК-5, ПК-6, ПК-8, ПК-10, ПК-11</w:t>
      </w:r>
    </w:p>
    <w:p w:rsidR="006570F2" w:rsidRPr="0000312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00312C">
        <w:rPr>
          <w:rFonts w:ascii="Times New Roman" w:hAnsi="Times New Roman"/>
          <w:b/>
          <w:u w:val="single"/>
        </w:rPr>
        <w:t>Оснащение:</w:t>
      </w:r>
      <w:r w:rsidR="002E63A5" w:rsidRPr="0000312C">
        <w:rPr>
          <w:rFonts w:ascii="Times New Roman" w:hAnsi="Times New Roman"/>
          <w:b/>
        </w:rPr>
        <w:t xml:space="preserve"> </w:t>
      </w:r>
      <w:r w:rsidR="002E63A5" w:rsidRPr="0000312C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00312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00312C">
        <w:rPr>
          <w:rFonts w:ascii="Times New Roman" w:hAnsi="Times New Roman"/>
          <w:b/>
          <w:u w:val="single"/>
        </w:rPr>
        <w:t>Структура занятия</w:t>
      </w:r>
      <w:r w:rsidRPr="0000312C">
        <w:rPr>
          <w:rFonts w:ascii="Times New Roman" w:hAnsi="Times New Roman"/>
        </w:rPr>
        <w:t>.</w:t>
      </w:r>
    </w:p>
    <w:p w:rsidR="006570F2" w:rsidRPr="0000312C" w:rsidRDefault="006570F2" w:rsidP="006570F2">
      <w:pPr>
        <w:widowControl/>
        <w:jc w:val="right"/>
        <w:rPr>
          <w:rFonts w:ascii="Times New Roman" w:hAnsi="Times New Roman"/>
        </w:rPr>
      </w:pPr>
      <w:r w:rsidRPr="0000312C">
        <w:rPr>
          <w:rFonts w:ascii="Times New Roman" w:hAnsi="Times New Roman"/>
        </w:rPr>
        <w:t>Таблица1.</w:t>
      </w:r>
    </w:p>
    <w:p w:rsidR="006570F2" w:rsidRPr="0000312C" w:rsidRDefault="006570F2" w:rsidP="006570F2">
      <w:pPr>
        <w:widowControl/>
        <w:jc w:val="center"/>
        <w:rPr>
          <w:rFonts w:ascii="Times New Roman" w:hAnsi="Times New Roman"/>
        </w:rPr>
      </w:pPr>
      <w:r w:rsidRPr="0000312C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00312C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Время</w:t>
            </w:r>
          </w:p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00312C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7</w:t>
            </w: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00312C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00312C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00312C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00312C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00312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б) </w:t>
            </w:r>
            <w:r w:rsidR="002E63A5" w:rsidRPr="0000312C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Больные, </w:t>
            </w:r>
            <w:r w:rsidR="002E63A5" w:rsidRPr="0000312C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00312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Кабинет</w:t>
            </w:r>
            <w:r w:rsidR="002E63A5" w:rsidRPr="0000312C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00312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Участие в </w:t>
            </w:r>
            <w:r w:rsidR="002E63A5" w:rsidRPr="0000312C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00312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00312C">
              <w:rPr>
                <w:rFonts w:ascii="Times New Roman" w:hAnsi="Times New Roman"/>
              </w:rPr>
              <w:t>сти.</w:t>
            </w:r>
          </w:p>
        </w:tc>
      </w:tr>
      <w:tr w:rsidR="006570F2" w:rsidRPr="0000312C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Негатоскоп, </w:t>
            </w:r>
            <w:r w:rsidR="006570F2" w:rsidRPr="0000312C">
              <w:rPr>
                <w:rFonts w:ascii="Times New Roman" w:hAnsi="Times New Roman"/>
              </w:rPr>
              <w:t>набор рентгенограмм, ЭКГ, анализов крови</w:t>
            </w:r>
            <w:r w:rsidRPr="0000312C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00312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  <w:lang w:val="en-US"/>
              </w:rPr>
              <w:t>R</w:t>
            </w:r>
            <w:r w:rsidRPr="0000312C">
              <w:rPr>
                <w:rFonts w:ascii="Times New Roman" w:hAnsi="Times New Roman"/>
              </w:rPr>
              <w:t>-кабинет, лаборатории</w:t>
            </w:r>
            <w:r w:rsidR="000F5D03" w:rsidRPr="0000312C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00312C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00312C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00312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00312C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00312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Контроль за правильностью</w:t>
            </w:r>
            <w:r w:rsidR="000F5D03" w:rsidRPr="0000312C">
              <w:rPr>
                <w:rFonts w:ascii="Times New Roman" w:hAnsi="Times New Roman"/>
              </w:rPr>
              <w:t xml:space="preserve"> самостоятельной</w:t>
            </w:r>
            <w:r w:rsidRPr="0000312C">
              <w:rPr>
                <w:rFonts w:ascii="Times New Roman" w:hAnsi="Times New Roman"/>
              </w:rPr>
              <w:t xml:space="preserve"> работы</w:t>
            </w:r>
            <w:r w:rsidR="000F5D03" w:rsidRPr="0000312C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00312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00312C">
              <w:rPr>
                <w:rFonts w:ascii="Times New Roman" w:hAnsi="Times New Roman"/>
              </w:rPr>
              <w:t xml:space="preserve"> </w:t>
            </w:r>
            <w:r w:rsidRPr="0000312C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</w:t>
            </w:r>
            <w:r w:rsidRPr="0000312C">
              <w:rPr>
                <w:rFonts w:ascii="Times New Roman" w:hAnsi="Times New Roman"/>
              </w:rPr>
              <w:lastRenderedPageBreak/>
              <w:t xml:space="preserve">средств, формировать навыки оказания неотложной помощи </w:t>
            </w:r>
          </w:p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Контроль конечного уровня знаний и умений по теме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Тесты, ситуационные задачи, компьютерные контролирующие программы и др.</w:t>
            </w:r>
          </w:p>
        </w:tc>
        <w:tc>
          <w:tcPr>
            <w:tcW w:w="1157" w:type="dxa"/>
          </w:tcPr>
          <w:p w:rsidR="006570F2" w:rsidRPr="0000312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Учебная комната, компьютер</w:t>
            </w:r>
            <w:r w:rsidR="000F5D03" w:rsidRPr="0000312C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Усвоение теоретического и 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Подведение итогов занятия.</w:t>
            </w:r>
          </w:p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00312C" w:rsidTr="006570F2">
        <w:trPr>
          <w:jc w:val="center"/>
        </w:trPr>
        <w:tc>
          <w:tcPr>
            <w:tcW w:w="38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8</w:t>
            </w:r>
          </w:p>
        </w:tc>
        <w:tc>
          <w:tcPr>
            <w:tcW w:w="1803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00312C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00312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00312C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00312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00312C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00312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00312C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00312C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00312C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00312C">
        <w:rPr>
          <w:rFonts w:ascii="Times New Roman" w:hAnsi="Times New Roman"/>
          <w:color w:val="000000"/>
        </w:rPr>
        <w:t>Список литературы:</w:t>
      </w:r>
    </w:p>
    <w:p w:rsidR="002E63A5" w:rsidRPr="0000312C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00312C">
        <w:rPr>
          <w:rFonts w:ascii="Times New Roman" w:hAnsi="Times New Roman"/>
          <w:bCs/>
        </w:rPr>
        <w:t xml:space="preserve">1. </w:t>
      </w:r>
      <w:r w:rsidR="002E63A5" w:rsidRPr="0000312C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00312C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00312C">
        <w:rPr>
          <w:rFonts w:ascii="Times New Roman" w:hAnsi="Times New Roman"/>
          <w:iCs/>
        </w:rPr>
        <w:t>Косарев В.В.</w:t>
      </w:r>
      <w:r w:rsidRPr="0000312C">
        <w:rPr>
          <w:rFonts w:ascii="Times New Roman" w:hAnsi="Times New Roman"/>
        </w:rPr>
        <w:t xml:space="preserve"> </w:t>
      </w:r>
      <w:hyperlink r:id="rId7" w:history="1">
        <w:r w:rsidRPr="0000312C">
          <w:rPr>
            <w:rStyle w:val="ac"/>
            <w:rFonts w:ascii="Times New Roman" w:hAnsi="Times New Roman"/>
            <w:bCs/>
          </w:rPr>
          <w:t>Клиническая</w:t>
        </w:r>
      </w:hyperlink>
      <w:r w:rsidRPr="0000312C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00312C" w:rsidRDefault="008971CC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00312C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00312C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00312C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00312C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00312C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00312C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00312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31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00312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312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00312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312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00312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31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00312C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00312C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00312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312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00312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312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00312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312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00312C" w:rsidRDefault="008971CC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00312C">
          <w:rPr>
            <w:rStyle w:val="ac"/>
            <w:rFonts w:ascii="Times New Roman" w:hAnsi="Times New Roman"/>
          </w:rPr>
          <w:t>http://</w:t>
        </w:r>
        <w:r w:rsidR="002E63A5" w:rsidRPr="0000312C">
          <w:rPr>
            <w:rStyle w:val="ac"/>
            <w:rFonts w:ascii="Times New Roman" w:hAnsi="Times New Roman"/>
            <w:lang w:val="en-US"/>
          </w:rPr>
          <w:t>develop</w:t>
        </w:r>
        <w:r w:rsidR="002E63A5" w:rsidRPr="0000312C">
          <w:rPr>
            <w:rStyle w:val="ac"/>
            <w:rFonts w:ascii="Times New Roman" w:hAnsi="Times New Roman"/>
          </w:rPr>
          <w:t>.</w:t>
        </w:r>
        <w:r w:rsidR="002E63A5" w:rsidRPr="0000312C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00312C">
          <w:rPr>
            <w:rStyle w:val="ac"/>
            <w:rFonts w:ascii="Times New Roman" w:hAnsi="Times New Roman"/>
          </w:rPr>
          <w:t>.</w:t>
        </w:r>
        <w:r w:rsidR="002E63A5" w:rsidRPr="0000312C">
          <w:rPr>
            <w:rStyle w:val="ac"/>
            <w:rFonts w:ascii="Times New Roman" w:hAnsi="Times New Roman"/>
            <w:lang w:val="en-US"/>
          </w:rPr>
          <w:t>ru</w:t>
        </w:r>
        <w:r w:rsidR="002E63A5" w:rsidRPr="0000312C">
          <w:rPr>
            <w:rStyle w:val="ac"/>
            <w:rFonts w:ascii="Times New Roman" w:hAnsi="Times New Roman"/>
          </w:rPr>
          <w:t>/</w:t>
        </w:r>
      </w:hyperlink>
      <w:r w:rsidR="002E63A5" w:rsidRPr="0000312C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00312C">
          <w:rPr>
            <w:rStyle w:val="ac"/>
            <w:rFonts w:ascii="Times New Roman" w:hAnsi="Times New Roman"/>
          </w:rPr>
          <w:t>http://</w:t>
        </w:r>
        <w:r w:rsidR="002E63A5" w:rsidRPr="0000312C">
          <w:rPr>
            <w:rStyle w:val="ac"/>
            <w:rFonts w:ascii="Times New Roman" w:hAnsi="Times New Roman"/>
            <w:lang w:val="en-US"/>
          </w:rPr>
          <w:t>doctor</w:t>
        </w:r>
        <w:r w:rsidR="002E63A5" w:rsidRPr="0000312C">
          <w:rPr>
            <w:rStyle w:val="ac"/>
            <w:rFonts w:ascii="Times New Roman" w:hAnsi="Times New Roman"/>
          </w:rPr>
          <w:t>-</w:t>
        </w:r>
        <w:r w:rsidR="002E63A5" w:rsidRPr="0000312C">
          <w:rPr>
            <w:rStyle w:val="ac"/>
            <w:rFonts w:ascii="Times New Roman" w:hAnsi="Times New Roman"/>
            <w:lang w:val="en-US"/>
          </w:rPr>
          <w:t>ru</w:t>
        </w:r>
        <w:r w:rsidR="002E63A5" w:rsidRPr="0000312C">
          <w:rPr>
            <w:rStyle w:val="ac"/>
            <w:rFonts w:ascii="Times New Roman" w:hAnsi="Times New Roman"/>
          </w:rPr>
          <w:t>.</w:t>
        </w:r>
        <w:r w:rsidR="002E63A5" w:rsidRPr="0000312C">
          <w:rPr>
            <w:rStyle w:val="ac"/>
            <w:rFonts w:ascii="Times New Roman" w:hAnsi="Times New Roman"/>
            <w:lang w:val="en-US"/>
          </w:rPr>
          <w:t>org</w:t>
        </w:r>
        <w:r w:rsidR="002E63A5" w:rsidRPr="0000312C">
          <w:rPr>
            <w:rStyle w:val="ac"/>
            <w:rFonts w:ascii="Times New Roman" w:hAnsi="Times New Roman"/>
          </w:rPr>
          <w:t>/</w:t>
        </w:r>
      </w:hyperlink>
    </w:p>
    <w:p w:rsidR="002E63A5" w:rsidRPr="0000312C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00312C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00312C">
          <w:rPr>
            <w:rStyle w:val="ac"/>
            <w:rFonts w:ascii="Times New Roman" w:hAnsi="Times New Roman"/>
          </w:rPr>
          <w:t>http://</w:t>
        </w:r>
        <w:r w:rsidRPr="0000312C">
          <w:rPr>
            <w:rStyle w:val="ac"/>
            <w:rFonts w:ascii="Times New Roman" w:hAnsi="Times New Roman"/>
            <w:lang w:val="en-US"/>
          </w:rPr>
          <w:t>guidelines</w:t>
        </w:r>
        <w:r w:rsidRPr="0000312C">
          <w:rPr>
            <w:rStyle w:val="ac"/>
            <w:rFonts w:ascii="Times New Roman" w:hAnsi="Times New Roman"/>
          </w:rPr>
          <w:t>.</w:t>
        </w:r>
        <w:r w:rsidRPr="0000312C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00312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312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00312C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0031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0312C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00312C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00312C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00312C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1CC" w:rsidRDefault="008971CC">
      <w:r>
        <w:separator/>
      </w:r>
    </w:p>
  </w:endnote>
  <w:endnote w:type="continuationSeparator" w:id="0">
    <w:p w:rsidR="008971CC" w:rsidRDefault="0089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1CC" w:rsidRDefault="008971CC">
      <w:r>
        <w:separator/>
      </w:r>
    </w:p>
  </w:footnote>
  <w:footnote w:type="continuationSeparator" w:id="0">
    <w:p w:rsidR="008971CC" w:rsidRDefault="0089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FF35C8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0D6931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7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6"/>
  </w:num>
  <w:num w:numId="5">
    <w:abstractNumId w:val="7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12"/>
  </w:num>
  <w:num w:numId="11">
    <w:abstractNumId w:val="1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12C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D6931"/>
    <w:rsid w:val="000F4EA6"/>
    <w:rsid w:val="000F5D03"/>
    <w:rsid w:val="00135E31"/>
    <w:rsid w:val="001529C2"/>
    <w:rsid w:val="001A6EC2"/>
    <w:rsid w:val="002222FA"/>
    <w:rsid w:val="002238CB"/>
    <w:rsid w:val="0029608D"/>
    <w:rsid w:val="002E63A5"/>
    <w:rsid w:val="002F6F2D"/>
    <w:rsid w:val="00376E07"/>
    <w:rsid w:val="00394611"/>
    <w:rsid w:val="003B1C6B"/>
    <w:rsid w:val="00467964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D2F00"/>
    <w:rsid w:val="006D5212"/>
    <w:rsid w:val="00702D44"/>
    <w:rsid w:val="00741668"/>
    <w:rsid w:val="00754F14"/>
    <w:rsid w:val="00874942"/>
    <w:rsid w:val="008971CC"/>
    <w:rsid w:val="008B65C2"/>
    <w:rsid w:val="008E60AD"/>
    <w:rsid w:val="009467C1"/>
    <w:rsid w:val="0095120C"/>
    <w:rsid w:val="00A10305"/>
    <w:rsid w:val="00AA2284"/>
    <w:rsid w:val="00AB6AA4"/>
    <w:rsid w:val="00AF0541"/>
    <w:rsid w:val="00B24E2B"/>
    <w:rsid w:val="00B457B6"/>
    <w:rsid w:val="00B7533E"/>
    <w:rsid w:val="00BE0B8F"/>
    <w:rsid w:val="00BE19EB"/>
    <w:rsid w:val="00C50014"/>
    <w:rsid w:val="00C67D32"/>
    <w:rsid w:val="00C87150"/>
    <w:rsid w:val="00CA5EBC"/>
    <w:rsid w:val="00CF3A3F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E33A3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C03A53"/>
  <w15:docId w15:val="{6432C52A-15C1-404A-B058-5ABFB2F9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0D693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4</cp:revision>
  <cp:lastPrinted>2011-02-11T10:23:00Z</cp:lastPrinted>
  <dcterms:created xsi:type="dcterms:W3CDTF">2016-01-22T15:31:00Z</dcterms:created>
  <dcterms:modified xsi:type="dcterms:W3CDTF">2018-11-05T20:21:00Z</dcterms:modified>
</cp:coreProperties>
</file>